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1A9C" w14:textId="33BF4729" w:rsidR="00FE2D44" w:rsidRDefault="00FE2D44">
      <w:pPr>
        <w:rPr>
          <w:noProof/>
        </w:rPr>
      </w:pPr>
    </w:p>
    <w:p w14:paraId="109FCE0A" w14:textId="77777777" w:rsidR="009621B5" w:rsidRDefault="009621B5">
      <w:pPr>
        <w:rPr>
          <w:noProof/>
        </w:rPr>
      </w:pPr>
    </w:p>
    <w:p w14:paraId="2D1428E0" w14:textId="77777777" w:rsidR="009621B5" w:rsidRDefault="009621B5">
      <w:pPr>
        <w:rPr>
          <w:noProof/>
        </w:rPr>
      </w:pPr>
    </w:p>
    <w:p w14:paraId="16932CB4" w14:textId="62E010E3" w:rsidR="009621B5" w:rsidRDefault="009621B5" w:rsidP="009621B5">
      <w:pPr>
        <w:jc w:val="center"/>
        <w:rPr>
          <w:b/>
          <w:bCs/>
          <w:noProof/>
          <w:sz w:val="32"/>
          <w:szCs w:val="32"/>
        </w:rPr>
      </w:pPr>
      <w:r w:rsidRPr="009621B5">
        <w:rPr>
          <w:b/>
          <w:bCs/>
          <w:noProof/>
          <w:sz w:val="32"/>
          <w:szCs w:val="32"/>
        </w:rPr>
        <w:t>Equal Employment Opportunity</w:t>
      </w:r>
      <w:r w:rsidRPr="009621B5">
        <w:rPr>
          <w:b/>
          <w:bCs/>
          <w:noProof/>
          <w:sz w:val="32"/>
          <w:szCs w:val="32"/>
        </w:rPr>
        <w:t xml:space="preserve"> </w:t>
      </w:r>
      <w:r w:rsidRPr="009621B5">
        <w:rPr>
          <w:b/>
          <w:bCs/>
          <w:noProof/>
          <w:sz w:val="32"/>
          <w:szCs w:val="32"/>
        </w:rPr>
        <w:t>Statement</w:t>
      </w:r>
    </w:p>
    <w:p w14:paraId="54E5CA6A" w14:textId="77777777" w:rsidR="009621B5" w:rsidRDefault="009621B5" w:rsidP="009621B5">
      <w:pPr>
        <w:jc w:val="center"/>
        <w:rPr>
          <w:b/>
          <w:bCs/>
          <w:noProof/>
          <w:sz w:val="32"/>
          <w:szCs w:val="32"/>
        </w:rPr>
      </w:pPr>
    </w:p>
    <w:p w14:paraId="6A22F0C7" w14:textId="77777777" w:rsidR="009621B5" w:rsidRPr="009621B5" w:rsidRDefault="009621B5" w:rsidP="009621B5">
      <w:r w:rsidRPr="009621B5">
        <w:t>TCB Industrial, Inc. is an equal opportunity employer. We are committed to providing equal employment opportunities to all employees and applicants for employment and to maintaining a workplace free from discrimination, harassment, and retaliation.</w:t>
      </w:r>
    </w:p>
    <w:p w14:paraId="597BFE39" w14:textId="7665BCF8" w:rsidR="009621B5" w:rsidRPr="009621B5" w:rsidRDefault="009621B5" w:rsidP="009621B5">
      <w:r w:rsidRPr="009621B5">
        <w:t xml:space="preserve">Employment decisions at TCB Industrial, Inc. are based on qualifications, </w:t>
      </w:r>
      <w:r w:rsidRPr="009621B5">
        <w:t>merits</w:t>
      </w:r>
      <w:r w:rsidRPr="009621B5">
        <w:t>, experience, and business needs. We do not discriminate on the basis of race, color, religion, religious creed, sex (including pregnancy, childbirth, breastfeeding, gender identity, gender expression, and sexual orientation), national origin, ancestry, citizenship status, age, physical or mental disability, medical condition, genetic information, marital status, military or veteran status, protected veteran status, or any other characteristic protected by applicable federal, state, or local law.</w:t>
      </w:r>
    </w:p>
    <w:p w14:paraId="04D4BB2F" w14:textId="7D0A35A4" w:rsidR="009621B5" w:rsidRPr="009621B5" w:rsidRDefault="009621B5" w:rsidP="009621B5">
      <w:r w:rsidRPr="009621B5">
        <w:t xml:space="preserve">TCB Industrial, Inc. provides reasonable accommodations to qualified individuals with disabilities and to disabled veterans in accordance with applicable law, unless doing so would result in an undue hardship. </w:t>
      </w:r>
      <w:r w:rsidRPr="009621B5">
        <w:t>Accommodation</w:t>
      </w:r>
      <w:r w:rsidRPr="009621B5">
        <w:t xml:space="preserve"> may be requested at any stage of the application or employment process.</w:t>
      </w:r>
    </w:p>
    <w:p w14:paraId="701DB1D1" w14:textId="4B915C5F" w:rsidR="009621B5" w:rsidRPr="009621B5" w:rsidRDefault="009621B5" w:rsidP="009621B5">
      <w:r w:rsidRPr="009621B5">
        <w:t xml:space="preserve">Harassment, discrimination, or retaliation against any employee or applicant for raising concerns, requesting </w:t>
      </w:r>
      <w:r w:rsidRPr="009621B5">
        <w:t>accommodation</w:t>
      </w:r>
      <w:r w:rsidRPr="009621B5">
        <w:t>, or participating in an investigation is strictly prohibited and will not be tolerated.</w:t>
      </w:r>
    </w:p>
    <w:p w14:paraId="3E3BA486" w14:textId="77777777" w:rsidR="009621B5" w:rsidRPr="009621B5" w:rsidRDefault="009621B5" w:rsidP="009621B5">
      <w:r w:rsidRPr="009621B5">
        <w:t>This Equal Employment Opportunity policy applies to all aspects of employment, including recruitment, hiring, placement, promotion, transfer, compensation, benefits, training, layoffs, recall, discipline, and termination.</w:t>
      </w:r>
    </w:p>
    <w:p w14:paraId="11E3F5EB" w14:textId="57286FA2" w:rsidR="009621B5" w:rsidRDefault="009621B5">
      <w:r w:rsidRPr="009621B5">
        <w:t>For additional information regarding our employment practices, please refer to TCB Industrial, Inc.’s Code of Conduct and related employment policies.</w:t>
      </w:r>
    </w:p>
    <w:p w14:paraId="3B36551E" w14:textId="77777777" w:rsidR="009621B5" w:rsidRDefault="009621B5"/>
    <w:sectPr w:rsidR="009621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C502" w14:textId="77777777" w:rsidR="0015306A" w:rsidRDefault="0015306A" w:rsidP="009621B5">
      <w:pPr>
        <w:spacing w:after="0" w:line="240" w:lineRule="auto"/>
      </w:pPr>
      <w:r>
        <w:separator/>
      </w:r>
    </w:p>
  </w:endnote>
  <w:endnote w:type="continuationSeparator" w:id="0">
    <w:p w14:paraId="4A907D85" w14:textId="77777777" w:rsidR="0015306A" w:rsidRDefault="0015306A" w:rsidP="0096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535A" w14:textId="77777777" w:rsidR="0015306A" w:rsidRDefault="0015306A" w:rsidP="009621B5">
      <w:pPr>
        <w:spacing w:after="0" w:line="240" w:lineRule="auto"/>
      </w:pPr>
      <w:r>
        <w:separator/>
      </w:r>
    </w:p>
  </w:footnote>
  <w:footnote w:type="continuationSeparator" w:id="0">
    <w:p w14:paraId="2A17F84D" w14:textId="77777777" w:rsidR="0015306A" w:rsidRDefault="0015306A" w:rsidP="0096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A6D" w14:textId="7CDEFC4A" w:rsidR="009621B5" w:rsidRDefault="009621B5">
    <w:pPr>
      <w:pStyle w:val="Header"/>
    </w:pPr>
    <w:r>
      <w:rPr>
        <w:noProof/>
      </w:rPr>
      <w:drawing>
        <wp:inline distT="0" distB="0" distL="0" distR="0" wp14:anchorId="02488A8A" wp14:editId="3E3B1D47">
          <wp:extent cx="2153389" cy="1114425"/>
          <wp:effectExtent l="0" t="0" r="0" b="0"/>
          <wp:docPr id="97149334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93347"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277" cy="11195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B5"/>
    <w:rsid w:val="000E169C"/>
    <w:rsid w:val="0015306A"/>
    <w:rsid w:val="009621B5"/>
    <w:rsid w:val="00EC4B3C"/>
    <w:rsid w:val="00FB6454"/>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CDB8"/>
  <w15:chartTrackingRefBased/>
  <w15:docId w15:val="{23BEDFA6-1F5A-4638-A031-B5EB7CC2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1B5"/>
    <w:rPr>
      <w:rFonts w:eastAsiaTheme="majorEastAsia" w:cstheme="majorBidi"/>
      <w:color w:val="272727" w:themeColor="text1" w:themeTint="D8"/>
    </w:rPr>
  </w:style>
  <w:style w:type="paragraph" w:styleId="Title">
    <w:name w:val="Title"/>
    <w:basedOn w:val="Normal"/>
    <w:next w:val="Normal"/>
    <w:link w:val="TitleChar"/>
    <w:uiPriority w:val="10"/>
    <w:qFormat/>
    <w:rsid w:val="0096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1B5"/>
    <w:pPr>
      <w:spacing w:before="160"/>
      <w:jc w:val="center"/>
    </w:pPr>
    <w:rPr>
      <w:i/>
      <w:iCs/>
      <w:color w:val="404040" w:themeColor="text1" w:themeTint="BF"/>
    </w:rPr>
  </w:style>
  <w:style w:type="character" w:customStyle="1" w:styleId="QuoteChar">
    <w:name w:val="Quote Char"/>
    <w:basedOn w:val="DefaultParagraphFont"/>
    <w:link w:val="Quote"/>
    <w:uiPriority w:val="29"/>
    <w:rsid w:val="009621B5"/>
    <w:rPr>
      <w:i/>
      <w:iCs/>
      <w:color w:val="404040" w:themeColor="text1" w:themeTint="BF"/>
    </w:rPr>
  </w:style>
  <w:style w:type="paragraph" w:styleId="ListParagraph">
    <w:name w:val="List Paragraph"/>
    <w:basedOn w:val="Normal"/>
    <w:uiPriority w:val="34"/>
    <w:qFormat/>
    <w:rsid w:val="009621B5"/>
    <w:pPr>
      <w:ind w:left="720"/>
      <w:contextualSpacing/>
    </w:pPr>
  </w:style>
  <w:style w:type="character" w:styleId="IntenseEmphasis">
    <w:name w:val="Intense Emphasis"/>
    <w:basedOn w:val="DefaultParagraphFont"/>
    <w:uiPriority w:val="21"/>
    <w:qFormat/>
    <w:rsid w:val="009621B5"/>
    <w:rPr>
      <w:i/>
      <w:iCs/>
      <w:color w:val="0F4761" w:themeColor="accent1" w:themeShade="BF"/>
    </w:rPr>
  </w:style>
  <w:style w:type="paragraph" w:styleId="IntenseQuote">
    <w:name w:val="Intense Quote"/>
    <w:basedOn w:val="Normal"/>
    <w:next w:val="Normal"/>
    <w:link w:val="IntenseQuoteChar"/>
    <w:uiPriority w:val="30"/>
    <w:qFormat/>
    <w:rsid w:val="0096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1B5"/>
    <w:rPr>
      <w:i/>
      <w:iCs/>
      <w:color w:val="0F4761" w:themeColor="accent1" w:themeShade="BF"/>
    </w:rPr>
  </w:style>
  <w:style w:type="character" w:styleId="IntenseReference">
    <w:name w:val="Intense Reference"/>
    <w:basedOn w:val="DefaultParagraphFont"/>
    <w:uiPriority w:val="32"/>
    <w:qFormat/>
    <w:rsid w:val="009621B5"/>
    <w:rPr>
      <w:b/>
      <w:bCs/>
      <w:smallCaps/>
      <w:color w:val="0F4761" w:themeColor="accent1" w:themeShade="BF"/>
      <w:spacing w:val="5"/>
    </w:rPr>
  </w:style>
  <w:style w:type="paragraph" w:styleId="Header">
    <w:name w:val="header"/>
    <w:basedOn w:val="Normal"/>
    <w:link w:val="HeaderChar"/>
    <w:uiPriority w:val="99"/>
    <w:unhideWhenUsed/>
    <w:rsid w:val="0096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B5"/>
  </w:style>
  <w:style w:type="paragraph" w:styleId="Footer">
    <w:name w:val="footer"/>
    <w:basedOn w:val="Normal"/>
    <w:link w:val="FooterChar"/>
    <w:uiPriority w:val="99"/>
    <w:unhideWhenUsed/>
    <w:rsid w:val="0096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E06BD89329CC479C0ABE06AF7CCF07" ma:contentTypeVersion="15" ma:contentTypeDescription="Create a new document." ma:contentTypeScope="" ma:versionID="cac56b551bd0b619859e6f7bef49a72e">
  <xsd:schema xmlns:xsd="http://www.w3.org/2001/XMLSchema" xmlns:xs="http://www.w3.org/2001/XMLSchema" xmlns:p="http://schemas.microsoft.com/office/2006/metadata/properties" xmlns:ns2="32ef568b-955b-44cc-b0e3-5e5dd52b4f59" xmlns:ns3="395cae73-152e-41cc-b0a1-e4b0876ab38a" targetNamespace="http://schemas.microsoft.com/office/2006/metadata/properties" ma:root="true" ma:fieldsID="f343902ddd015d4dcb7dbb477fe868be" ns2:_="" ns3:_="">
    <xsd:import namespace="32ef568b-955b-44cc-b0e3-5e5dd52b4f59"/>
    <xsd:import namespace="395cae73-152e-41cc-b0a1-e4b0876ab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f568b-955b-44cc-b0e3-5e5dd52b4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7e7695-f945-47ca-b04a-b6a4e55d9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cae73-152e-41cc-b0a1-e4b0876ab3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4beb9-b1d5-4622-a785-8f814ffb9959}" ma:internalName="TaxCatchAll" ma:showField="CatchAllData" ma:web="395cae73-152e-41cc-b0a1-e4b0876ab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f568b-955b-44cc-b0e3-5e5dd52b4f59">
      <Terms xmlns="http://schemas.microsoft.com/office/infopath/2007/PartnerControls"/>
    </lcf76f155ced4ddcb4097134ff3c332f>
    <TaxCatchAll xmlns="395cae73-152e-41cc-b0a1-e4b0876ab38a" xsi:nil="true"/>
  </documentManagement>
</p:properties>
</file>

<file path=customXml/itemProps1.xml><?xml version="1.0" encoding="utf-8"?>
<ds:datastoreItem xmlns:ds="http://schemas.openxmlformats.org/officeDocument/2006/customXml" ds:itemID="{B3CC8F5F-4F9C-449A-B829-52BDA09F7397}">
  <ds:schemaRefs>
    <ds:schemaRef ds:uri="http://schemas.openxmlformats.org/officeDocument/2006/bibliography"/>
  </ds:schemaRefs>
</ds:datastoreItem>
</file>

<file path=customXml/itemProps2.xml><?xml version="1.0" encoding="utf-8"?>
<ds:datastoreItem xmlns:ds="http://schemas.openxmlformats.org/officeDocument/2006/customXml" ds:itemID="{615EAE89-A0C8-4687-A250-B2D16C4FDAAE}"/>
</file>

<file path=customXml/itemProps3.xml><?xml version="1.0" encoding="utf-8"?>
<ds:datastoreItem xmlns:ds="http://schemas.openxmlformats.org/officeDocument/2006/customXml" ds:itemID="{40A9511A-18BF-42EB-820A-8ED19F2183B3}"/>
</file>

<file path=customXml/itemProps4.xml><?xml version="1.0" encoding="utf-8"?>
<ds:datastoreItem xmlns:ds="http://schemas.openxmlformats.org/officeDocument/2006/customXml" ds:itemID="{29143C80-E3E0-4E59-A41F-1E2B5D3D7E95}"/>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Raybourn</dc:creator>
  <cp:keywords/>
  <dc:description/>
  <cp:lastModifiedBy>Kian Raybourn</cp:lastModifiedBy>
  <cp:revision>1</cp:revision>
  <dcterms:created xsi:type="dcterms:W3CDTF">2025-12-16T14:39:00Z</dcterms:created>
  <dcterms:modified xsi:type="dcterms:W3CDTF">2025-12-16T14:48:00Z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0x010100E5E06BD89329CC479C0ABE06AF7CCF07</vt:lpwstr>
  </property>
</Properties>
</file>